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OS Diagnosing and Troubleshooting</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the ability to apply knowledge to diagnose and troubleshoot common problems relating to current operating systems. This includes understanding normal operation, recognizing symptoms of common problems, interpreting system error messages, and applying systematic troubleshooting procedures. Students will also learn about viruses, spyware, and basic operating system security measures to protect and maintain system integrity.</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0</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Why would an operating system need diagnosing, and what are the warning signs of problems?</w:t>
      </w:r>
    </w:p>
    <w:p>
      <w:pPr>
        <w:pStyle w:val="ListParagraph"/>
        <w:numPr>
          <w:ilvl w:val="0"/>
          <w:numId w:val="2"/>
        </w:numPr>
        <w:spacing w:after="40" w:before="40"/>
      </w:pPr>
      <w:r>
        <w:rPr>
          <w:rFonts w:ascii="Arial" w:cs="Arial" w:eastAsia="Arial" w:hAnsi="Arial"/>
          <w:sz w:val="20"/>
          <w:szCs w:val="20"/>
        </w:rPr>
        <w:t xml:space="preserve">What systematic steps should be taken to diagnose operating system issues?</w:t>
      </w:r>
    </w:p>
    <w:p>
      <w:pPr>
        <w:pStyle w:val="ListParagraph"/>
        <w:numPr>
          <w:ilvl w:val="0"/>
          <w:numId w:val="2"/>
        </w:numPr>
        <w:spacing w:after="40" w:before="40"/>
      </w:pPr>
      <w:r>
        <w:rPr>
          <w:rFonts w:ascii="Arial" w:cs="Arial" w:eastAsia="Arial" w:hAnsi="Arial"/>
          <w:sz w:val="20"/>
          <w:szCs w:val="20"/>
        </w:rPr>
        <w:t xml:space="preserve">How do viruses, spyware, and malware affect operating system performance?</w:t>
      </w:r>
    </w:p>
    <w:p>
      <w:pPr>
        <w:pStyle w:val="ListParagraph"/>
        <w:numPr>
          <w:ilvl w:val="0"/>
          <w:numId w:val="2"/>
        </w:numPr>
        <w:spacing w:after="40" w:before="40"/>
      </w:pPr>
      <w:r>
        <w:rPr>
          <w:rFonts w:ascii="Arial" w:cs="Arial" w:eastAsia="Arial" w:hAnsi="Arial"/>
          <w:sz w:val="20"/>
          <w:szCs w:val="20"/>
        </w:rPr>
        <w:t xml:space="preserve">What security measures protect an operating system from threats?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Problem Determination and Correction:</w:t>
      </w:r>
      <w:r>
        <w:rPr>
          <w:rFonts w:ascii="Arial" w:cs="Arial" w:eastAsia="Arial" w:hAnsi="Arial"/>
          <w:sz w:val="20"/>
          <w:szCs w:val="20"/>
        </w:rPr>
        <w:t xml:space="preserve"> Systematic troubleshooting methodology (identify, research, establish theory, test, verify, document); common OS problems (slow performance, freezing, crashes, blue screen errors); using built-in diagnostic tools (Task Manager, Event Viewer, System Information, Resource Monitor); safe mode and recovery options; startup repair procedures</w:t>
      </w:r>
    </w:p>
    <w:p>
      <w:pPr>
        <w:pStyle w:val="ListParagraph"/>
        <w:numPr>
          <w:ilvl w:val="0"/>
          <w:numId w:val="2"/>
        </w:numPr>
        <w:spacing w:after="40" w:before="40"/>
      </w:pPr>
      <w:r>
        <w:rPr>
          <w:rFonts w:ascii="Arial" w:cs="Arial" w:eastAsia="Arial" w:hAnsi="Arial"/>
          <w:b/>
          <w:bCs/>
          <w:sz w:val="20"/>
          <w:szCs w:val="20"/>
        </w:rPr>
        <w:t xml:space="preserve">System Error Messages:</w:t>
      </w:r>
      <w:r>
        <w:rPr>
          <w:rFonts w:ascii="Arial" w:cs="Arial" w:eastAsia="Arial" w:hAnsi="Arial"/>
          <w:sz w:val="20"/>
          <w:szCs w:val="20"/>
        </w:rPr>
        <w:t xml:space="preserve"> Interpreting common error messages and codes; blue screen of death (BSOD) — reading stop codes; application error dialogs; log files and Event Viewer entries; using error messages to guide troubleshooting research</w:t>
      </w:r>
    </w:p>
    <w:p>
      <w:pPr>
        <w:pStyle w:val="ListParagraph"/>
        <w:numPr>
          <w:ilvl w:val="0"/>
          <w:numId w:val="2"/>
        </w:numPr>
        <w:spacing w:after="40" w:before="40"/>
      </w:pPr>
      <w:r>
        <w:rPr>
          <w:rFonts w:ascii="Arial" w:cs="Arial" w:eastAsia="Arial" w:hAnsi="Arial"/>
          <w:b/>
          <w:bCs/>
          <w:sz w:val="20"/>
          <w:szCs w:val="20"/>
        </w:rPr>
        <w:t xml:space="preserve">Viruses, Spyware, and OS Security:</w:t>
      </w:r>
      <w:r>
        <w:rPr>
          <w:rFonts w:ascii="Arial" w:cs="Arial" w:eastAsia="Arial" w:hAnsi="Arial"/>
          <w:sz w:val="20"/>
          <w:szCs w:val="20"/>
        </w:rPr>
        <w:t xml:space="preserve"> Types of malware (viruses, worms, trojans, spyware, ransomware, adware); how malware spreads and infects systems; symptoms of malware infection; antivirus and anti-malware software; Windows Defender and security settings; keeping security software updated; safe browsing and download practices; user account control and permissions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Apply logical reasoning to systematic troubleshooting processes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error messages and technical documentation to identify system issues</w:t>
      </w:r>
    </w:p>
    <w:p>
      <w:pPr>
        <w:pStyle w:val="ListParagraph"/>
        <w:numPr>
          <w:ilvl w:val="0"/>
          <w:numId w:val="2"/>
        </w:numPr>
        <w:spacing w:after="40" w:before="40"/>
      </w:pPr>
      <w:r>
        <w:rPr>
          <w:rFonts w:ascii="Arial" w:cs="Arial" w:eastAsia="Arial" w:hAnsi="Arial"/>
          <w:sz w:val="20"/>
          <w:szCs w:val="20"/>
        </w:rPr>
        <w:t xml:space="preserve">Document troubleshooting procedures and solutions in clear, organized written form</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Apply the scientific method to systematic troubleshooting (hypothesis, testing, conclusion)</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Apply a systematic troubleshooting methodology to diagnose OS issues</w:t>
      </w:r>
    </w:p>
    <w:p>
      <w:pPr>
        <w:pStyle w:val="ListParagraph"/>
        <w:numPr>
          <w:ilvl w:val="0"/>
          <w:numId w:val="2"/>
        </w:numPr>
        <w:spacing w:after="40" w:before="40"/>
      </w:pPr>
      <w:r>
        <w:rPr>
          <w:rFonts w:ascii="Arial" w:cs="Arial" w:eastAsia="Arial" w:hAnsi="Arial"/>
          <w:sz w:val="20"/>
          <w:szCs w:val="20"/>
        </w:rPr>
        <w:t xml:space="preserve">Interpret system error messages and use them to guide problem resolution</w:t>
      </w:r>
    </w:p>
    <w:p>
      <w:pPr>
        <w:pStyle w:val="ListParagraph"/>
        <w:numPr>
          <w:ilvl w:val="0"/>
          <w:numId w:val="2"/>
        </w:numPr>
        <w:spacing w:after="40" w:before="40"/>
      </w:pPr>
      <w:r>
        <w:rPr>
          <w:rFonts w:ascii="Arial" w:cs="Arial" w:eastAsia="Arial" w:hAnsi="Arial"/>
          <w:sz w:val="20"/>
          <w:szCs w:val="20"/>
        </w:rPr>
        <w:t xml:space="preserve">Use built-in diagnostic tools (Task Manager, Event Viewer, Resource Monitor)</w:t>
      </w:r>
    </w:p>
    <w:p>
      <w:pPr>
        <w:pStyle w:val="ListParagraph"/>
        <w:numPr>
          <w:ilvl w:val="0"/>
          <w:numId w:val="2"/>
        </w:numPr>
        <w:spacing w:after="40" w:before="40"/>
      </w:pPr>
      <w:r>
        <w:rPr>
          <w:rFonts w:ascii="Arial" w:cs="Arial" w:eastAsia="Arial" w:hAnsi="Arial"/>
          <w:sz w:val="20"/>
          <w:szCs w:val="20"/>
        </w:rPr>
        <w:t xml:space="preserve">Boot into safe mode and use recovery options to resolve startup problems</w:t>
      </w:r>
    </w:p>
    <w:p>
      <w:pPr>
        <w:pStyle w:val="ListParagraph"/>
        <w:numPr>
          <w:ilvl w:val="0"/>
          <w:numId w:val="2"/>
        </w:numPr>
        <w:spacing w:after="40" w:before="40"/>
      </w:pPr>
      <w:r>
        <w:rPr>
          <w:rFonts w:ascii="Arial" w:cs="Arial" w:eastAsia="Arial" w:hAnsi="Arial"/>
          <w:sz w:val="20"/>
          <w:szCs w:val="20"/>
        </w:rPr>
        <w:t xml:space="preserve">Identify symptoms of malware infection and apply removal procedures</w:t>
      </w:r>
    </w:p>
    <w:p>
      <w:pPr>
        <w:pStyle w:val="ListParagraph"/>
        <w:numPr>
          <w:ilvl w:val="0"/>
          <w:numId w:val="2"/>
        </w:numPr>
        <w:spacing w:after="40" w:before="40"/>
      </w:pPr>
      <w:r>
        <w:rPr>
          <w:rFonts w:ascii="Arial" w:cs="Arial" w:eastAsia="Arial" w:hAnsi="Arial"/>
          <w:sz w:val="20"/>
          <w:szCs w:val="20"/>
        </w:rPr>
        <w:t xml:space="preserve">Configure and maintain antivirus and security software</w:t>
      </w:r>
    </w:p>
    <w:p>
      <w:pPr>
        <w:pStyle w:val="ListParagraph"/>
        <w:numPr>
          <w:ilvl w:val="0"/>
          <w:numId w:val="2"/>
        </w:numPr>
        <w:spacing w:after="40" w:before="40"/>
      </w:pPr>
      <w:r>
        <w:rPr>
          <w:rFonts w:ascii="Arial" w:cs="Arial" w:eastAsia="Arial" w:hAnsi="Arial"/>
          <w:sz w:val="20"/>
          <w:szCs w:val="20"/>
        </w:rPr>
        <w:t xml:space="preserve">Document troubleshooting steps and resolutions for future reference</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a set of error messages and system symptoms, then write a troubleshooting report identifying likely causes and recommended solutions</w:t>
      </w:r>
    </w:p>
    <w:p>
      <w:pPr>
        <w:pStyle w:val="ListParagraph"/>
        <w:numPr>
          <w:ilvl w:val="0"/>
          <w:numId w:val="2"/>
        </w:numPr>
        <w:spacing w:after="40" w:before="40"/>
      </w:pPr>
      <w:r>
        <w:rPr>
          <w:rFonts w:ascii="Arial" w:cs="Arial" w:eastAsia="Arial" w:hAnsi="Arial"/>
          <w:sz w:val="20"/>
          <w:szCs w:val="20"/>
        </w:rPr>
        <w:t xml:space="preserve">Students will document a troubleshooting scenario from start to finish, including each step taken, tools used, and the final resolution</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apply logical reasoning by creating a troubleshooting flowchart that maps symptoms to diagnostic steps and potential solutions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Troubleshooting simulation lab: Students receive a test system with an intentionally introduced problem and must systematically diagnose and resolve the issue using built-in tools</w:t>
      </w:r>
    </w:p>
    <w:p>
      <w:pPr>
        <w:pStyle w:val="ListParagraph"/>
        <w:numPr>
          <w:ilvl w:val="0"/>
          <w:numId w:val="2"/>
        </w:numPr>
        <w:spacing w:after="40" w:before="40"/>
      </w:pPr>
      <w:r>
        <w:rPr>
          <w:rFonts w:ascii="Arial" w:cs="Arial" w:eastAsia="Arial" w:hAnsi="Arial"/>
          <w:sz w:val="20"/>
          <w:szCs w:val="20"/>
        </w:rPr>
        <w:t xml:space="preserve">Malware identification exercise: Students review case studies of malware infections, identify the type of malware based on symptoms, and describe appropriate removal and prevention steps</w:t>
      </w:r>
    </w:p>
    <w:p>
      <w:pPr>
        <w:pStyle w:val="ListParagraph"/>
        <w:numPr>
          <w:ilvl w:val="0"/>
          <w:numId w:val="2"/>
        </w:numPr>
        <w:spacing w:after="40" w:before="40"/>
      </w:pPr>
      <w:r>
        <w:rPr>
          <w:rFonts w:ascii="Arial" w:cs="Arial" w:eastAsia="Arial" w:hAnsi="Arial"/>
          <w:sz w:val="20"/>
          <w:szCs w:val="20"/>
        </w:rPr>
        <w:t xml:space="preserve">Diagnostic tools exploration: Students use Task Manager, Event Viewer, and Resource Monitor on a classroom computer to identify running processes, review system events, and assess resource usage</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Test computers or virtual machines with intentionally introduced problems</w:t>
      </w:r>
    </w:p>
    <w:p>
      <w:pPr>
        <w:pStyle w:val="ListParagraph"/>
        <w:numPr>
          <w:ilvl w:val="0"/>
          <w:numId w:val="2"/>
        </w:numPr>
        <w:spacing w:after="40" w:before="40"/>
      </w:pPr>
      <w:r>
        <w:rPr>
          <w:rFonts w:ascii="Arial" w:cs="Arial" w:eastAsia="Arial" w:hAnsi="Arial"/>
          <w:sz w:val="20"/>
          <w:szCs w:val="20"/>
        </w:rPr>
        <w:t xml:space="preserve">A+ Certification textbook</w:t>
      </w:r>
    </w:p>
    <w:p>
      <w:pPr>
        <w:pStyle w:val="ListParagraph"/>
        <w:numPr>
          <w:ilvl w:val="0"/>
          <w:numId w:val="2"/>
        </w:numPr>
        <w:spacing w:after="40" w:before="40"/>
      </w:pPr>
      <w:r>
        <w:rPr>
          <w:rFonts w:ascii="Arial" w:cs="Arial" w:eastAsia="Arial" w:hAnsi="Arial"/>
          <w:sz w:val="20"/>
          <w:szCs w:val="20"/>
        </w:rPr>
        <w:t xml:space="preserve">A+ Core Hardware (220-1001) Examination Objectives 2.5, 3.1, 3.2, 3.3</w:t>
      </w:r>
    </w:p>
    <w:p>
      <w:pPr>
        <w:pStyle w:val="ListParagraph"/>
        <w:numPr>
          <w:ilvl w:val="0"/>
          <w:numId w:val="2"/>
        </w:numPr>
        <w:spacing w:after="40" w:before="40"/>
      </w:pPr>
      <w:r>
        <w:rPr>
          <w:rFonts w:ascii="Arial" w:cs="Arial" w:eastAsia="Arial" w:hAnsi="Arial"/>
          <w:sz w:val="20"/>
          <w:szCs w:val="20"/>
        </w:rPr>
        <w:t xml:space="preserve">Windows diagnostic tools reference guide (Task Manager, Event Viewer, Resource Monitor)</w:t>
      </w:r>
    </w:p>
    <w:p>
      <w:pPr>
        <w:pStyle w:val="ListParagraph"/>
        <w:numPr>
          <w:ilvl w:val="0"/>
          <w:numId w:val="2"/>
        </w:numPr>
        <w:spacing w:after="40" w:before="40"/>
      </w:pPr>
      <w:r>
        <w:rPr>
          <w:rFonts w:ascii="Arial" w:cs="Arial" w:eastAsia="Arial" w:hAnsi="Arial"/>
          <w:sz w:val="20"/>
          <w:szCs w:val="20"/>
        </w:rPr>
        <w:t xml:space="preserve">Antivirus and anti-malware software for demonstration</w:t>
      </w:r>
    </w:p>
    <w:p>
      <w:pPr>
        <w:pStyle w:val="ListParagraph"/>
        <w:numPr>
          <w:ilvl w:val="0"/>
          <w:numId w:val="2"/>
        </w:numPr>
        <w:spacing w:after="40" w:before="40"/>
      </w:pPr>
      <w:r>
        <w:rPr>
          <w:rFonts w:ascii="Arial" w:cs="Arial" w:eastAsia="Arial" w:hAnsi="Arial"/>
          <w:sz w:val="20"/>
          <w:szCs w:val="20"/>
        </w:rPr>
        <w:t xml:space="preserve">Troubleshooting flowchart templates</w:t>
      </w:r>
    </w:p>
    <w:p>
      <w:pPr>
        <w:pStyle w:val="ListParagraph"/>
        <w:numPr>
          <w:ilvl w:val="0"/>
          <w:numId w:val="2"/>
        </w:numPr>
        <w:spacing w:after="40" w:before="40"/>
      </w:pPr>
      <w:r>
        <w:rPr>
          <w:rFonts w:ascii="Arial" w:cs="Arial" w:eastAsia="Arial" w:hAnsi="Arial"/>
          <w:sz w:val="20"/>
          <w:szCs w:val="20"/>
        </w:rPr>
        <w:t xml:space="preserve">Common error code reference sheets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2026-04-27T15:18:51.621Z</dcterms:created>
  <dcterms:modified xsi:type="dcterms:W3CDTF">2026-04-27T15:18:51.621Z</dcterms:modified>
</cp:coreProperties>
</file>

<file path=docProps/custom.xml><?xml version="1.0" encoding="utf-8"?>
<Properties xmlns="http://schemas.openxmlformats.org/officeDocument/2006/custom-properties" xmlns:vt="http://schemas.openxmlformats.org/officeDocument/2006/docPropsVTypes"/>
</file>